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8392"/>
        <w:gridCol w:w="1363"/>
        <w:gridCol w:w="105"/>
      </w:tblGrid>
      <w:tr w:rsidR="00EC36A7" w:rsidTr="00631F8C">
        <w:trPr>
          <w:trHeight w:hRule="exact" w:val="454"/>
        </w:trPr>
        <w:tc>
          <w:tcPr>
            <w:tcW w:w="1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92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59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EC36A7" w:rsidTr="00631F8C">
        <w:trPr>
          <w:trHeight w:val="2529"/>
        </w:trPr>
        <w:tc>
          <w:tcPr>
            <w:tcW w:w="1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92" w:type="dxa"/>
          </w:tcPr>
          <w:tbl>
            <w:tblPr>
              <w:tblW w:w="823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65"/>
              <w:gridCol w:w="1095"/>
              <w:gridCol w:w="628"/>
              <w:gridCol w:w="648"/>
            </w:tblGrid>
            <w:tr w:rsidR="00631F8C" w:rsidTr="00631F8C">
              <w:trPr>
                <w:trHeight w:hRule="exact" w:val="560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631F8C" w:rsidRPr="00631F8C" w:rsidRDefault="00631F8C" w:rsidP="00631F8C">
                  <w:pPr>
                    <w:spacing w:after="0" w:line="360" w:lineRule="auto"/>
                    <w:rPr>
                      <w:rFonts w:ascii="Arial" w:eastAsia="Arial" w:hAnsi="Arial" w:cs="Arial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631F8C">
                    <w:rPr>
                      <w:rFonts w:ascii="Arial" w:eastAsia="Arial" w:hAnsi="Arial" w:cs="Arial"/>
                      <w:color w:val="FFFFFF"/>
                      <w:sz w:val="24"/>
                      <w:szCs w:val="24"/>
                    </w:rPr>
                    <w:t>Назва</w:t>
                  </w:r>
                  <w:proofErr w:type="spellEnd"/>
                  <w:r w:rsidRPr="00631F8C">
                    <w:rPr>
                      <w:rFonts w:ascii="Arial" w:eastAsia="Arial" w:hAnsi="Arial" w:cs="Arial"/>
                      <w:color w:val="FFFF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31F8C">
                    <w:rPr>
                      <w:rFonts w:ascii="Arial" w:eastAsia="Arial" w:hAnsi="Arial" w:cs="Arial"/>
                      <w:color w:val="FFFFFF"/>
                      <w:sz w:val="24"/>
                      <w:szCs w:val="24"/>
                    </w:rPr>
                    <w:t>форми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Arial" w:eastAsia="Arial" w:hAnsi="Arial" w:cs="Arial"/>
                      <w:color w:val="FFFFFF"/>
                    </w:rPr>
                  </w:pPr>
                  <w:proofErr w:type="spellStart"/>
                  <w:r w:rsidRPr="00631F8C">
                    <w:rPr>
                      <w:rFonts w:ascii="Arial" w:eastAsia="Arial" w:hAnsi="Arial" w:cs="Arial"/>
                      <w:color w:val="FFFFFF"/>
                    </w:rPr>
                    <w:t>Завантажено</w:t>
                  </w:r>
                  <w:proofErr w:type="spellEnd"/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</w:tcPr>
                <w:p w:rsidR="00631F8C" w:rsidRDefault="00631F8C" w:rsidP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Розпочато</w:t>
                  </w:r>
                  <w:proofErr w:type="spellEnd"/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</w:tcPr>
                <w:p w:rsidR="00631F8C" w:rsidRDefault="00631F8C" w:rsidP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Заповнено</w:t>
                  </w:r>
                  <w:proofErr w:type="spellEnd"/>
                </w:p>
              </w:tc>
            </w:tr>
            <w:tr w:rsidR="00631F8C" w:rsidTr="00631F8C">
              <w:trPr>
                <w:trHeight w:hRule="exact" w:val="365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Анкета для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батьків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</w:tr>
            <w:tr w:rsidR="00631F8C" w:rsidTr="00631F8C">
              <w:trPr>
                <w:trHeight w:hRule="exact" w:val="324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Анкета для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педагогічних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</w:tr>
            <w:tr w:rsidR="00631F8C" w:rsidTr="00631F8C">
              <w:trPr>
                <w:trHeight w:hRule="exact" w:val="412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Анкета для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учня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/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учениці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віком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14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років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і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старші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</w:tr>
            <w:tr w:rsidR="00631F8C" w:rsidTr="00631F8C">
              <w:trPr>
                <w:trHeight w:hRule="exact" w:val="642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Опитувальник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для заступника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керівника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закладу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освіти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</w:p>
              </w:tc>
            </w:tr>
            <w:tr w:rsidR="00631F8C" w:rsidTr="00631F8C">
              <w:trPr>
                <w:trHeight w:hRule="exact" w:val="460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Опитувальник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для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керівника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закладу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освіти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31F8C" w:rsidTr="00631F8C">
              <w:trPr>
                <w:trHeight w:hRule="exact" w:val="689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Опитувальник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для практичного психолога /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соціального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педагога</w:t>
                  </w:r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31F8C" w:rsidTr="00631F8C">
              <w:trPr>
                <w:trHeight w:hRule="exact" w:val="778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Опитувальник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для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представника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учнівського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самоврядування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31F8C" w:rsidTr="00631F8C">
              <w:trPr>
                <w:trHeight w:hRule="exact" w:val="374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Форма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вивчення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631F8C" w:rsidTr="00631F8C">
              <w:trPr>
                <w:trHeight w:hRule="exact" w:val="482"/>
              </w:trPr>
              <w:tc>
                <w:tcPr>
                  <w:tcW w:w="5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276" w:lineRule="auto"/>
                    <w:rPr>
                      <w:rFonts w:ascii="Times New Roman" w:eastAsia="Arial" w:hAnsi="Times New Roman" w:cs="Times New Roman"/>
                      <w:color w:val="000000"/>
                    </w:rPr>
                  </w:pP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Напрям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4. Форма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спостереження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за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освітнім</w:t>
                  </w:r>
                  <w:proofErr w:type="spellEnd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631F8C">
                    <w:rPr>
                      <w:rFonts w:ascii="Times New Roman" w:eastAsia="Arial" w:hAnsi="Times New Roman" w:cs="Times New Roman"/>
                      <w:color w:val="000000"/>
                    </w:rPr>
                    <w:t>середовищем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Pr="00631F8C" w:rsidRDefault="00631F8C" w:rsidP="00631F8C">
                  <w:pPr>
                    <w:spacing w:after="0" w:line="360" w:lineRule="auto"/>
                    <w:jc w:val="center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 w:rsidRPr="00631F8C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631F8C" w:rsidRDefault="00631F8C" w:rsidP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59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EC36A7" w:rsidTr="00631F8C">
        <w:trPr>
          <w:trHeight w:hRule="exact" w:val="624"/>
        </w:trPr>
        <w:tc>
          <w:tcPr>
            <w:tcW w:w="1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92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59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631F8C" w:rsidTr="00631F8C">
        <w:tc>
          <w:tcPr>
            <w:tcW w:w="1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9755" w:type="dxa"/>
            <w:gridSpan w:val="2"/>
          </w:tcPr>
          <w:tbl>
            <w:tblPr>
              <w:tblW w:w="4447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70"/>
              <w:gridCol w:w="1071"/>
              <w:gridCol w:w="1135"/>
              <w:gridCol w:w="993"/>
              <w:gridCol w:w="993"/>
            </w:tblGrid>
            <w:tr w:rsidR="00631F8C" w:rsidTr="00631F8C">
              <w:trPr>
                <w:trHeight w:hRule="exact" w:val="345"/>
              </w:trPr>
              <w:tc>
                <w:tcPr>
                  <w:tcW w:w="4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4684AF"/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Напрям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4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Управлінські</w:t>
                  </w:r>
                  <w:proofErr w:type="spellEnd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процеси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Високий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Достатній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ВП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31F8C" w:rsidRDefault="00631F8C">
                  <w:pPr>
                    <w:spacing w:after="0" w:line="230" w:lineRule="exact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Низький</w:t>
                  </w:r>
                  <w:proofErr w:type="spellEnd"/>
                </w:p>
              </w:tc>
            </w:tr>
            <w:tr w:rsidR="00631F8C" w:rsidTr="00631F8C">
              <w:trPr>
                <w:trHeight w:hRule="exact" w:val="1289"/>
              </w:trPr>
              <w:tc>
                <w:tcPr>
                  <w:tcW w:w="4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4.1.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Наявність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стратегії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системи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планування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діяльності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моніторинг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виконання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поставлених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завдань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31F8C" w:rsidTr="00631F8C">
              <w:trPr>
                <w:trHeight w:hRule="exact" w:val="566"/>
              </w:trPr>
              <w:tc>
                <w:tcPr>
                  <w:tcW w:w="4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4.2.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відносин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довіри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прозорості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дотримання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етичних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норм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31F8C" w:rsidTr="00631F8C">
              <w:trPr>
                <w:trHeight w:hRule="exact" w:val="1243"/>
              </w:trPr>
              <w:tc>
                <w:tcPr>
                  <w:tcW w:w="4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4.3.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Ефективність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кадрової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політики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забезпечення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можливостей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для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професійного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розвитку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педагогічних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працівників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31F8C" w:rsidTr="00631F8C">
              <w:trPr>
                <w:trHeight w:hRule="exact" w:val="1380"/>
              </w:trPr>
              <w:tc>
                <w:tcPr>
                  <w:tcW w:w="4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4.4.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Організація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на засадах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людиноцентризму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прийняття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управлінських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рішень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основі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конструктивної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співпраці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учасників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освітнього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процесу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взаємодії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закладу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освіти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з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місцевою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громадою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  <w:tr w:rsidR="00631F8C" w:rsidTr="00631F8C">
              <w:trPr>
                <w:trHeight w:hRule="exact" w:val="1454"/>
              </w:trPr>
              <w:tc>
                <w:tcPr>
                  <w:tcW w:w="44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230" w:lineRule="exact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Вимога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4.5.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Формування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та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забезпечення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реалізації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політики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академічної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доброчесності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8000"/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left w:w="40" w:type="dxa"/>
                    <w:right w:w="40" w:type="dxa"/>
                  </w:tcMar>
                  <w:vAlign w:val="center"/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631F8C" w:rsidRDefault="00631F8C">
                  <w:pPr>
                    <w:spacing w:after="0" w:line="1" w:lineRule="auto"/>
                    <w:rPr>
                      <w:sz w:val="2"/>
                    </w:rPr>
                  </w:pPr>
                </w:p>
              </w:tc>
            </w:tr>
          </w:tbl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EC36A7" w:rsidTr="00631F8C">
        <w:trPr>
          <w:trHeight w:hRule="exact" w:val="19"/>
        </w:trPr>
        <w:tc>
          <w:tcPr>
            <w:tcW w:w="1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8392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359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105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</w:tbl>
    <w:p w:rsidR="00EC36A7" w:rsidRDefault="00EC36A7">
      <w:pPr>
        <w:spacing w:after="0" w:line="1" w:lineRule="auto"/>
        <w:rPr>
          <w:sz w:val="2"/>
        </w:rPr>
        <w:sectPr w:rsidR="00EC36A7" w:rsidSect="00631F8C">
          <w:headerReference w:type="default" r:id="rId6"/>
          <w:footerReference w:type="default" r:id="rId7"/>
          <w:pgSz w:w="11906" w:h="16838"/>
          <w:pgMar w:top="142" w:right="1134" w:bottom="0" w:left="1134" w:header="1134" w:footer="964" w:gutter="0"/>
          <w:cols w:space="72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4"/>
        <w:gridCol w:w="571"/>
        <w:gridCol w:w="7413"/>
      </w:tblGrid>
      <w:tr w:rsidR="00EC36A7">
        <w:trPr>
          <w:trHeight w:hRule="exact" w:val="454"/>
        </w:trPr>
        <w:tc>
          <w:tcPr>
            <w:tcW w:w="1654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1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631F8C" w:rsidTr="00631F8C">
        <w:tc>
          <w:tcPr>
            <w:tcW w:w="1654" w:type="dxa"/>
            <w:gridSpan w:val="2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EC36A7">
        <w:trPr>
          <w:trHeight w:hRule="exact" w:val="624"/>
        </w:trPr>
        <w:tc>
          <w:tcPr>
            <w:tcW w:w="1654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1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EC36A7">
        <w:tc>
          <w:tcPr>
            <w:tcW w:w="1654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1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  <w:tr w:rsidR="00EC36A7">
        <w:trPr>
          <w:trHeight w:hRule="exact" w:val="19"/>
        </w:trPr>
        <w:tc>
          <w:tcPr>
            <w:tcW w:w="1654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571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  <w:tc>
          <w:tcPr>
            <w:tcW w:w="7413" w:type="dxa"/>
          </w:tcPr>
          <w:p w:rsidR="00EC36A7" w:rsidRDefault="00EC36A7">
            <w:pPr>
              <w:spacing w:after="0" w:line="1" w:lineRule="auto"/>
              <w:rPr>
                <w:sz w:val="2"/>
              </w:rPr>
            </w:pPr>
          </w:p>
        </w:tc>
      </w:tr>
    </w:tbl>
    <w:p w:rsidR="00EC36A7" w:rsidRDefault="00EC36A7">
      <w:pPr>
        <w:spacing w:after="0" w:line="1" w:lineRule="auto"/>
        <w:rPr>
          <w:sz w:val="2"/>
        </w:rPr>
      </w:pPr>
    </w:p>
    <w:sectPr w:rsidR="00EC36A7">
      <w:headerReference w:type="default" r:id="rId8"/>
      <w:footerReference w:type="default" r:id="rId9"/>
      <w:pgSz w:w="11906" w:h="16838"/>
      <w:pgMar w:top="1134" w:right="1134" w:bottom="964" w:left="1134" w:header="1134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381" w:rsidRDefault="00924381">
      <w:pPr>
        <w:spacing w:after="0" w:line="240" w:lineRule="auto"/>
      </w:pPr>
      <w:r>
        <w:separator/>
      </w:r>
    </w:p>
  </w:endnote>
  <w:endnote w:type="continuationSeparator" w:id="0">
    <w:p w:rsidR="00924381" w:rsidRDefault="0092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EC36A7">
      <w:trPr>
        <w:trHeight w:hRule="exact" w:val="1134"/>
      </w:trPr>
      <w:tc>
        <w:tcPr>
          <w:tcW w:w="9638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</w:tr>
  </w:tbl>
  <w:p w:rsidR="00EC36A7" w:rsidRDefault="00EC36A7">
    <w:pPr>
      <w:spacing w:after="0" w:line="1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EC36A7">
      <w:trPr>
        <w:trHeight w:hRule="exact" w:val="1134"/>
      </w:trPr>
      <w:tc>
        <w:tcPr>
          <w:tcW w:w="9638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</w:tr>
  </w:tbl>
  <w:p w:rsidR="00EC36A7" w:rsidRDefault="00EC36A7">
    <w:pPr>
      <w:spacing w:after="0" w:line="1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381" w:rsidRDefault="00924381">
      <w:pPr>
        <w:spacing w:after="0" w:line="240" w:lineRule="auto"/>
      </w:pPr>
      <w:r>
        <w:separator/>
      </w:r>
    </w:p>
  </w:footnote>
  <w:footnote w:type="continuationSeparator" w:id="0">
    <w:p w:rsidR="00924381" w:rsidRDefault="0092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15"/>
      <w:gridCol w:w="4323"/>
    </w:tblGrid>
    <w:tr w:rsidR="00EC36A7">
      <w:trPr>
        <w:trHeight w:hRule="exact" w:val="397"/>
      </w:trPr>
      <w:tc>
        <w:tcPr>
          <w:tcW w:w="5315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  <w:tc>
        <w:tcPr>
          <w:tcW w:w="4323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</w:tr>
    <w:tr w:rsidR="00EC36A7">
      <w:trPr>
        <w:trHeight w:hRule="exact" w:val="368"/>
      </w:trPr>
      <w:tc>
        <w:tcPr>
          <w:tcW w:w="5315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</w:tcPr>
        <w:p w:rsidR="00EC36A7" w:rsidRDefault="00924381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C36A7">
      <w:trPr>
        <w:trHeight w:hRule="exact" w:val="369"/>
      </w:trPr>
      <w:tc>
        <w:tcPr>
          <w:tcW w:w="5315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  <w:tc>
        <w:tcPr>
          <w:tcW w:w="4323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</w:tr>
  </w:tbl>
  <w:p w:rsidR="00EC36A7" w:rsidRDefault="00EC36A7">
    <w:pPr>
      <w:spacing w:after="0" w:line="1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15"/>
      <w:gridCol w:w="4323"/>
    </w:tblGrid>
    <w:tr w:rsidR="00EC36A7">
      <w:trPr>
        <w:trHeight w:hRule="exact" w:val="397"/>
      </w:trPr>
      <w:tc>
        <w:tcPr>
          <w:tcW w:w="5315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  <w:tc>
        <w:tcPr>
          <w:tcW w:w="4323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</w:tr>
    <w:tr w:rsidR="00EC36A7">
      <w:trPr>
        <w:trHeight w:hRule="exact" w:val="368"/>
      </w:trPr>
      <w:tc>
        <w:tcPr>
          <w:tcW w:w="5315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  <w:tc>
        <w:tcPr>
          <w:tcW w:w="4323" w:type="dxa"/>
          <w:tcMar>
            <w:left w:w="40" w:type="dxa"/>
          </w:tcMar>
        </w:tcPr>
        <w:p w:rsidR="00EC36A7" w:rsidRDefault="00924381">
          <w:pPr>
            <w:spacing w:after="0" w:line="368" w:lineRule="exact"/>
            <w:rPr>
              <w:rFonts w:ascii="Arial" w:eastAsia="Arial" w:hAnsi="Arial" w:cs="Arial"/>
              <w:color w:val="000000"/>
              <w:sz w:val="32"/>
              <w:szCs w:val="32"/>
            </w:rPr>
          </w:pP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Результати</w:t>
          </w:r>
          <w:proofErr w:type="spellEnd"/>
          <w:r>
            <w:rPr>
              <w:rFonts w:ascii="Arial" w:eastAsia="Arial" w:hAnsi="Arial" w:cs="Arial"/>
              <w:color w:val="000000"/>
              <w:sz w:val="32"/>
              <w:szCs w:val="32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000000"/>
              <w:sz w:val="32"/>
              <w:szCs w:val="32"/>
            </w:rPr>
            <w:t>самооцінювання</w:t>
          </w:r>
          <w:proofErr w:type="spellEnd"/>
        </w:p>
      </w:tc>
    </w:tr>
    <w:tr w:rsidR="00EC36A7">
      <w:trPr>
        <w:trHeight w:hRule="exact" w:val="369"/>
      </w:trPr>
      <w:tc>
        <w:tcPr>
          <w:tcW w:w="5315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  <w:tc>
        <w:tcPr>
          <w:tcW w:w="4323" w:type="dxa"/>
        </w:tcPr>
        <w:p w:rsidR="00EC36A7" w:rsidRDefault="00EC36A7">
          <w:pPr>
            <w:spacing w:after="0" w:line="1" w:lineRule="auto"/>
            <w:rPr>
              <w:sz w:val="2"/>
            </w:rPr>
          </w:pPr>
        </w:p>
      </w:tc>
    </w:tr>
  </w:tbl>
  <w:p w:rsidR="00EC36A7" w:rsidRDefault="00EC36A7">
    <w:pPr>
      <w:spacing w:after="0" w:line="1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36A7"/>
    <w:rsid w:val="00631F8C"/>
    <w:rsid w:val="00924381"/>
    <w:rsid w:val="00E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C75E"/>
  <w15:docId w15:val="{781DAB62-4FBB-4FF2-AD93-1FACE45F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НУШ 5</cp:lastModifiedBy>
  <cp:revision>3</cp:revision>
  <dcterms:created xsi:type="dcterms:W3CDTF">2023-05-26T09:52:00Z</dcterms:created>
  <dcterms:modified xsi:type="dcterms:W3CDTF">2023-05-26T10:00:00Z</dcterms:modified>
</cp:coreProperties>
</file>